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42" w:rsidRDefault="00ED4153">
      <w:pPr>
        <w:rPr>
          <w:rFonts w:ascii="Accord Light SF" w:hAnsi="Accord Light SF"/>
        </w:rPr>
      </w:pPr>
      <w:r>
        <w:rPr>
          <w:rFonts w:ascii="Accord Light SF" w:hAnsi="Accord Light SF"/>
        </w:rPr>
        <w:t>Modeling Monuments with Mathematics</w:t>
      </w:r>
      <w:r>
        <w:rPr>
          <w:rFonts w:ascii="Accord Light SF" w:hAnsi="Accord Light SF"/>
        </w:rPr>
        <w:tab/>
      </w:r>
      <w:r>
        <w:rPr>
          <w:rFonts w:ascii="Accord Light SF" w:hAnsi="Accord Light SF"/>
        </w:rPr>
        <w:tab/>
      </w:r>
      <w:r>
        <w:rPr>
          <w:rFonts w:ascii="Accord Light SF" w:hAnsi="Accord Light SF"/>
        </w:rPr>
        <w:tab/>
      </w:r>
      <w:r>
        <w:rPr>
          <w:rFonts w:ascii="Accord Light SF" w:hAnsi="Accord Light SF"/>
        </w:rPr>
        <w:tab/>
        <w:t>Name______________________</w:t>
      </w:r>
    </w:p>
    <w:p w:rsidR="00ED4153" w:rsidRDefault="00ED4153">
      <w:pPr>
        <w:rPr>
          <w:rFonts w:ascii="Accord Light SF" w:hAnsi="Accord Light SF"/>
        </w:rPr>
      </w:pPr>
      <w:r>
        <w:rPr>
          <w:rFonts w:ascii="Accord Light SF" w:hAnsi="Accord Light SF"/>
        </w:rPr>
        <w:t>Monuments are often erected to pay tribute to people who did great things. When the 8</w:t>
      </w:r>
      <w:r w:rsidRPr="00ED4153">
        <w:rPr>
          <w:rFonts w:ascii="Accord Light SF" w:hAnsi="Accord Light SF"/>
          <w:vertAlign w:val="superscript"/>
        </w:rPr>
        <w:t>th</w:t>
      </w:r>
      <w:r>
        <w:rPr>
          <w:rFonts w:ascii="Accord Light SF" w:hAnsi="Accord Light SF"/>
        </w:rPr>
        <w:t xml:space="preserve"> grade travels to Washington, D.C we will see many monuments, but have you ever thought of the math involved in making the monument? This activity will help you gain a deeper understanding of the math involved in creating monuments. </w:t>
      </w:r>
    </w:p>
    <w:p w:rsidR="00ED4153" w:rsidRDefault="00ED4153">
      <w:pPr>
        <w:rPr>
          <w:rFonts w:ascii="Accord Light SF" w:hAnsi="Accord Light SF"/>
        </w:rPr>
      </w:pPr>
      <w:bookmarkStart w:id="0" w:name="_GoBack"/>
      <w:r w:rsidRPr="00ED4153">
        <w:rPr>
          <w:rFonts w:ascii="Accord Light SF" w:hAnsi="Accord Light SF"/>
          <w:b/>
        </w:rPr>
        <w:t>Directions</w:t>
      </w:r>
      <w:bookmarkEnd w:id="0"/>
      <w:r>
        <w:rPr>
          <w:rFonts w:ascii="Accord Light SF" w:hAnsi="Accord Light SF"/>
        </w:rPr>
        <w:t>: Each student must complete 2 parts. If a student completes all 3 parts with a passing score on each rubric, this project may be used as the Honor’s Project for the 3</w:t>
      </w:r>
      <w:r w:rsidRPr="00ED4153">
        <w:rPr>
          <w:rFonts w:ascii="Accord Light SF" w:hAnsi="Accord Light SF"/>
          <w:vertAlign w:val="superscript"/>
        </w:rPr>
        <w:t>rd</w:t>
      </w:r>
      <w:r>
        <w:rPr>
          <w:rFonts w:ascii="Accord Light SF" w:hAnsi="Accord Light SF"/>
        </w:rPr>
        <w:t xml:space="preserve"> marking period.  Information for projects may be displayed on a poster, essay or presentation. </w:t>
      </w:r>
    </w:p>
    <w:p w:rsidR="00ED4153" w:rsidRDefault="00ED4153">
      <w:pPr>
        <w:rPr>
          <w:rFonts w:ascii="Accord Light SF" w:hAnsi="Accord Light SF"/>
        </w:rPr>
      </w:pPr>
      <w:r w:rsidRPr="00ED4153">
        <w:rPr>
          <w:rFonts w:ascii="Accord Light SF" w:hAnsi="Accord Light SF"/>
          <w:b/>
        </w:rPr>
        <w:t>Part 1:</w:t>
      </w:r>
      <w:r>
        <w:rPr>
          <w:rFonts w:ascii="Accord Light SF" w:hAnsi="Accord Light SF"/>
        </w:rPr>
        <w:t xml:space="preserve"> Decide on a monument and complete research about the monument. You should explain in writing </w:t>
      </w:r>
      <w:proofErr w:type="gramStart"/>
      <w:r>
        <w:rPr>
          <w:rFonts w:ascii="Accord Light SF" w:hAnsi="Accord Light SF"/>
        </w:rPr>
        <w:t>who</w:t>
      </w:r>
      <w:proofErr w:type="gramEnd"/>
      <w:r>
        <w:rPr>
          <w:rFonts w:ascii="Accord Light SF" w:hAnsi="Accord Light SF"/>
        </w:rPr>
        <w:t xml:space="preserve"> the artist was, why they made the monument, where the monument is and at least 2 other facts about it. </w:t>
      </w:r>
    </w:p>
    <w:p w:rsidR="00ED4153" w:rsidRDefault="00ED4153">
      <w:pPr>
        <w:rPr>
          <w:rFonts w:ascii="Accord Light SF" w:hAnsi="Accord Light SF"/>
        </w:rPr>
      </w:pPr>
      <w:r>
        <w:rPr>
          <w:rFonts w:ascii="Accord Light SF" w:hAnsi="Accord Light SF"/>
        </w:rPr>
        <w:t>Options for monuments: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4153" w:rsidTr="00ED4153"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Louisville Bat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Statue of Liberty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MLK Memorial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Lincoln Memorial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Rocky Statue in Philadelphia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William Penn in Old New Castle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Mount Rushmore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Jefferson Memorial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Korean War memorial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Vietnam War Memorial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Eiffel Tower in Vegas compared to Original in Paris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Booker T. Washington</w:t>
            </w:r>
          </w:p>
          <w:p w:rsidR="00ED4153" w:rsidRDefault="00ED4153">
            <w:pPr>
              <w:rPr>
                <w:rFonts w:ascii="Accord Light SF" w:hAnsi="Accord Light SF"/>
              </w:rPr>
            </w:pPr>
          </w:p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*Any other monument must be approved by your teacher</w:t>
            </w:r>
          </w:p>
        </w:tc>
      </w:tr>
    </w:tbl>
    <w:p w:rsidR="00ED4153" w:rsidRDefault="00ED4153">
      <w:pPr>
        <w:rPr>
          <w:rFonts w:ascii="Accord Light SF" w:hAnsi="Accord Light SF"/>
        </w:rPr>
      </w:pPr>
    </w:p>
    <w:p w:rsidR="00ED4153" w:rsidRDefault="00ED4153">
      <w:pPr>
        <w:rPr>
          <w:rFonts w:ascii="Accord Light SF" w:hAnsi="Accord Light SF"/>
        </w:rPr>
      </w:pPr>
      <w:r w:rsidRPr="00ED4153">
        <w:rPr>
          <w:rFonts w:ascii="Accord Light SF" w:hAnsi="Accord Light SF"/>
          <w:b/>
        </w:rPr>
        <w:t>Part 2:</w:t>
      </w:r>
      <w:r>
        <w:rPr>
          <w:rFonts w:ascii="Accord Light SF" w:hAnsi="Accord Light SF"/>
        </w:rPr>
        <w:t xml:space="preserve"> Determine the multiplication factor of the Monument compared to the original person/object. For this part, you will need to choose several measurements to compare. You may choose from the list below.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D4153" w:rsidTr="00ED4153"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Height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Weight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Width</w:t>
            </w:r>
          </w:p>
        </w:tc>
      </w:tr>
      <w:tr w:rsidR="00ED4153" w:rsidTr="00ED4153"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Hat size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Nose length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Arm length</w:t>
            </w:r>
          </w:p>
        </w:tc>
      </w:tr>
      <w:tr w:rsidR="00ED4153" w:rsidTr="00ED4153"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Boot size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Hand span</w:t>
            </w:r>
          </w:p>
        </w:tc>
        <w:tc>
          <w:tcPr>
            <w:tcW w:w="3672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</w:tr>
    </w:tbl>
    <w:p w:rsidR="00ED4153" w:rsidRDefault="00ED4153">
      <w:pPr>
        <w:rPr>
          <w:rFonts w:ascii="Accord Light SF" w:hAnsi="Accord Light SF"/>
        </w:rPr>
      </w:pPr>
      <w:r>
        <w:rPr>
          <w:rFonts w:ascii="Accord Light SF" w:hAnsi="Accord Light SF"/>
        </w:rPr>
        <w:t xml:space="preserve">*Any other measurement should be approved by your teacher.  Students may use the measurements for “the average person” if you are unable to find the measurements. </w:t>
      </w:r>
    </w:p>
    <w:p w:rsidR="00ED4153" w:rsidRDefault="00ED4153">
      <w:pPr>
        <w:rPr>
          <w:rFonts w:ascii="Accord Light SF" w:hAnsi="Accord Light SF"/>
        </w:rPr>
      </w:pPr>
    </w:p>
    <w:p w:rsidR="00ED4153" w:rsidRDefault="00ED4153">
      <w:pPr>
        <w:rPr>
          <w:rFonts w:ascii="Accord Light SF" w:hAnsi="Accord Light SF"/>
        </w:rPr>
      </w:pPr>
      <w:r w:rsidRPr="00ED4153">
        <w:rPr>
          <w:rFonts w:ascii="Accord Light SF" w:hAnsi="Accord Light SF"/>
          <w:b/>
        </w:rPr>
        <w:t>Part 3:</w:t>
      </w:r>
      <w:r>
        <w:rPr>
          <w:rFonts w:ascii="Accord Light SF" w:hAnsi="Accord Light SF"/>
        </w:rPr>
        <w:t xml:space="preserve"> Build your own scale model of the monument. Be sure to include the multiplication factor you are using. </w:t>
      </w:r>
    </w:p>
    <w:p w:rsidR="00ED4153" w:rsidRDefault="00ED4153">
      <w:pPr>
        <w:rPr>
          <w:rFonts w:ascii="Accord Light SF" w:hAnsi="Accord Light SF"/>
        </w:rPr>
      </w:pPr>
      <w:r>
        <w:rPr>
          <w:rFonts w:ascii="Accord Light SF" w:hAnsi="Accord Light SF"/>
        </w:rP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4209"/>
      </w:tblGrid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Stick figures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Cartoonist</w:t>
            </w:r>
          </w:p>
        </w:tc>
        <w:tc>
          <w:tcPr>
            <w:tcW w:w="4209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True Artist</w:t>
            </w:r>
          </w:p>
        </w:tc>
      </w:tr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Part 1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 xml:space="preserve">Overview present with 1 detail. 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Overview is given with artist, reason why and location</w:t>
            </w:r>
          </w:p>
        </w:tc>
        <w:tc>
          <w:tcPr>
            <w:tcW w:w="4209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Overview of monument is given. Including artist, reason why, location and 2 other facts are given</w:t>
            </w:r>
          </w:p>
        </w:tc>
      </w:tr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Part 2- # of measurement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 xml:space="preserve">Multiplication factor is identified for 1-2 measurements 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Multiplication factor is identified for 3-4 measurements</w:t>
            </w:r>
          </w:p>
        </w:tc>
        <w:tc>
          <w:tcPr>
            <w:tcW w:w="4209" w:type="dxa"/>
          </w:tcPr>
          <w:p w:rsidR="00ED4153" w:rsidRDefault="00ED4153" w:rsidP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Multiplication factor is identified for at least 5 measurements</w:t>
            </w:r>
          </w:p>
        </w:tc>
      </w:tr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Part 2- Math calculations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 xml:space="preserve">1-2 multiplication factors are correct </w:t>
            </w:r>
            <w:r>
              <w:rPr>
                <w:rFonts w:ascii="Accord Light SF" w:hAnsi="Accord Light SF"/>
              </w:rPr>
              <w:lastRenderedPageBreak/>
              <w:t>with work shown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lastRenderedPageBreak/>
              <w:t xml:space="preserve">3-4 multiplication factors are correct </w:t>
            </w:r>
            <w:r>
              <w:rPr>
                <w:rFonts w:ascii="Accord Light SF" w:hAnsi="Accord Light SF"/>
              </w:rPr>
              <w:lastRenderedPageBreak/>
              <w:t>with work shown</w:t>
            </w:r>
          </w:p>
        </w:tc>
        <w:tc>
          <w:tcPr>
            <w:tcW w:w="4209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lastRenderedPageBreak/>
              <w:t xml:space="preserve">All multiplication factors are correct with work shown </w:t>
            </w:r>
          </w:p>
        </w:tc>
      </w:tr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lastRenderedPageBreak/>
              <w:t>Part 3- Model or Drawing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  <w:tc>
          <w:tcPr>
            <w:tcW w:w="4209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</w:tr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Part 3 Math Calculations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  <w:tc>
          <w:tcPr>
            <w:tcW w:w="4209" w:type="dxa"/>
          </w:tcPr>
          <w:p w:rsidR="00ED4153" w:rsidRDefault="00ED4153">
            <w:pPr>
              <w:rPr>
                <w:rFonts w:ascii="Accord Light SF" w:hAnsi="Accord Light SF"/>
              </w:rPr>
            </w:pPr>
          </w:p>
        </w:tc>
      </w:tr>
      <w:tr w:rsidR="00ED4153" w:rsidTr="00ED4153"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Overall Neatness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Information is not easy to understand and work appears messy</w:t>
            </w:r>
          </w:p>
        </w:tc>
        <w:tc>
          <w:tcPr>
            <w:tcW w:w="2203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Part of work is neat, and parts are difficult to follow</w:t>
            </w:r>
          </w:p>
        </w:tc>
        <w:tc>
          <w:tcPr>
            <w:tcW w:w="4209" w:type="dxa"/>
          </w:tcPr>
          <w:p w:rsidR="00ED4153" w:rsidRDefault="00ED4153">
            <w:pPr>
              <w:rPr>
                <w:rFonts w:ascii="Accord Light SF" w:hAnsi="Accord Light SF"/>
              </w:rPr>
            </w:pPr>
            <w:r>
              <w:rPr>
                <w:rFonts w:ascii="Accord Light SF" w:hAnsi="Accord Light SF"/>
              </w:rPr>
              <w:t>All information is neatly displayed and easy to understand</w:t>
            </w:r>
          </w:p>
        </w:tc>
      </w:tr>
    </w:tbl>
    <w:p w:rsidR="00ED4153" w:rsidRPr="00ED4153" w:rsidRDefault="00ED4153">
      <w:pPr>
        <w:rPr>
          <w:rFonts w:ascii="Accord Light SF" w:hAnsi="Accord Light SF"/>
        </w:rPr>
      </w:pPr>
    </w:p>
    <w:sectPr w:rsidR="00ED4153" w:rsidRPr="00ED4153" w:rsidSect="00ED41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cord Ligh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53"/>
    <w:rsid w:val="00C40F42"/>
    <w:rsid w:val="00ED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2015-02-12T17:12:00Z</dcterms:created>
  <dcterms:modified xsi:type="dcterms:W3CDTF">2015-02-12T19:01:00Z</dcterms:modified>
</cp:coreProperties>
</file>